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集成电路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年博士研究生招生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3"/>
        <w:tblW w:w="77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36"/>
        <w:gridCol w:w="987"/>
        <w:gridCol w:w="29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董业民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ymdong@mail.sim.ac.cn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车文荃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eewqche@scut.edu.cn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李斌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phlibin@scut.edu.cn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叶甜春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tcye@ime.ac.cn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宋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81181503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jwsong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7D3B2FC3"/>
    <w:rsid w:val="05313C27"/>
    <w:rsid w:val="07C30F86"/>
    <w:rsid w:val="07E76A3D"/>
    <w:rsid w:val="16B36DCA"/>
    <w:rsid w:val="1D3A7D4E"/>
    <w:rsid w:val="2DB461DD"/>
    <w:rsid w:val="5A1D0200"/>
    <w:rsid w:val="7D3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179</Characters>
  <Lines>0</Lines>
  <Paragraphs>0</Paragraphs>
  <TotalTime>13</TotalTime>
  <ScaleCrop>false</ScaleCrop>
  <LinksUpToDate>false</LinksUpToDate>
  <CharactersWithSpaces>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2024-04-25T08:23:00Z</dcterms:created>
  <dc:creator>2015Nirvana</dc:creator>
  <cp:lastModifiedBy>谢妍</cp:lastModifiedBy>
  <dcterms:modified xsi:type="dcterms:W3CDTF">2024-04-26T08:57:40Z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1B78E0A93163473684B559C54FCCEFFF_11</vt:lpwstr>
  </property>
</Properties>
</file>