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电力学院2022年博士研究生招生二次招生计划表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6"/>
        <w:tblW w:w="964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657"/>
        <w:gridCol w:w="939"/>
        <w:gridCol w:w="1475"/>
        <w:gridCol w:w="245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342" w:firstLineChars="142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吴青华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电气工程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wuqh@scut.edu.cn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唐文虎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电气工程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right="-158" w:rightChars="-75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wenhutang@scut.edu.cn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陈皓勇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电气工程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eehychen@scut.edu.cn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朱继忠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电气工程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zhujz@scut.edu.cn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张俊勃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电气工程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epjbzhang@scut.edu.cn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李志刚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电气工程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lizg16@scut.edu.cn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李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根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动力工程及工程热物理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</w:pPr>
            <w:r>
              <w:t>genli@scut.edu.cn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余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涛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taoyu1@scut.edu.cn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张勇军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t>zhangjun@scut.edu.cn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苹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450" w:type="dxa"/>
            <w:vAlign w:val="center"/>
          </w:tcPr>
          <w:p>
            <w:pPr>
              <w:ind w:left="-342" w:leftChars="-163" w:firstLine="298" w:firstLineChars="142"/>
              <w:jc w:val="left"/>
            </w:pPr>
            <w:r>
              <w:rPr>
                <w:rFonts w:hint="eastAsia"/>
              </w:rPr>
              <w:t>e</w:t>
            </w:r>
            <w:r>
              <w:t>ppyang@scut.edu.cn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联系人：涂颖文老师</w:t>
      </w:r>
      <w:bookmarkStart w:id="0" w:name="_GoBack"/>
      <w:bookmarkEnd w:id="0"/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87113120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邮箱：y</w:t>
      </w:r>
      <w:r>
        <w:rPr>
          <w:rFonts w:asciiTheme="minorEastAsia" w:hAnsiTheme="minorEastAsia" w:cstheme="minorEastAsia"/>
          <w:sz w:val="28"/>
          <w:szCs w:val="28"/>
        </w:rPr>
        <w:t>wtu@scut.edu.cn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54DD8"/>
    <w:rsid w:val="0014264E"/>
    <w:rsid w:val="002261FA"/>
    <w:rsid w:val="00356530"/>
    <w:rsid w:val="00474E3D"/>
    <w:rsid w:val="00624B2D"/>
    <w:rsid w:val="006F7D9B"/>
    <w:rsid w:val="00854D49"/>
    <w:rsid w:val="0086025A"/>
    <w:rsid w:val="00930139"/>
    <w:rsid w:val="00950CF9"/>
    <w:rsid w:val="00A53FBF"/>
    <w:rsid w:val="00A81083"/>
    <w:rsid w:val="00BB49CB"/>
    <w:rsid w:val="00C453B9"/>
    <w:rsid w:val="00C462DE"/>
    <w:rsid w:val="00CC6618"/>
    <w:rsid w:val="00CE15B9"/>
    <w:rsid w:val="00DE355B"/>
    <w:rsid w:val="00EF4588"/>
    <w:rsid w:val="00F500E2"/>
    <w:rsid w:val="072A7572"/>
    <w:rsid w:val="085F67E3"/>
    <w:rsid w:val="08FA2A07"/>
    <w:rsid w:val="10807D76"/>
    <w:rsid w:val="19D001C0"/>
    <w:rsid w:val="1E343F87"/>
    <w:rsid w:val="22371247"/>
    <w:rsid w:val="22403DEE"/>
    <w:rsid w:val="24E37597"/>
    <w:rsid w:val="27697B80"/>
    <w:rsid w:val="4B2D7D81"/>
    <w:rsid w:val="60D40D7E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488</Characters>
  <Lines>4</Lines>
  <Paragraphs>1</Paragraphs>
  <TotalTime>51</TotalTime>
  <ScaleCrop>false</ScaleCrop>
  <LinksUpToDate>false</LinksUpToDate>
  <CharactersWithSpaces>530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2022-04-30T00:02:00Z</dcterms:created>
  <dc:creator>彦</dc:creator>
  <cp:lastModifiedBy>彦</cp:lastModifiedBy>
  <cp:lastPrinted>2022-04-27T03:01:00Z</cp:lastPrinted>
  <dcterms:modified xsi:type="dcterms:W3CDTF">2022-05-05T08:07:23Z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29F59C7573D5416592EAEEAF09AE90F6</vt:lpwstr>
  </property>
</Properties>
</file>