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/>
          <w:b/>
          <w:sz w:val="30"/>
          <w:szCs w:val="30"/>
        </w:rPr>
        <w:t>华南理工大学202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sz w:val="30"/>
          <w:szCs w:val="30"/>
        </w:rPr>
        <w:t>级研究生新生党（团）组织关系转移须知</w:t>
      </w:r>
    </w:p>
    <w:p>
      <w:pPr>
        <w:spacing w:before="100" w:beforeAutospacing="1" w:after="100" w:afterAutospacing="1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全日制研究生原则上均须将党（团）组织关系转至华南理工大学。定向就业新生以方便参加组织生活为原则，决定是否办理组织关系转移手续。非全日制专业学位硕士新生原则上不转党（团）组织关系。</w:t>
      </w:r>
    </w:p>
    <w:p>
      <w:pPr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1.党组织关系转移办法：</w:t>
      </w:r>
    </w:p>
    <w:p>
      <w:pPr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组织关系在广东省的学生：</w:t>
      </w:r>
      <w:r>
        <w:rPr>
          <w:rFonts w:hint="eastAsia" w:ascii="仿宋" w:hAnsi="仿宋" w:eastAsia="仿宋" w:cs="仿宋"/>
          <w:sz w:val="28"/>
          <w:szCs w:val="28"/>
        </w:rPr>
        <w:t>无需开具纸质组织关系介绍信，由现党组织通过《广东省党务管理信息系统》的“组织关系转接管理模块”发起组织关系转接申请，接收党组织选择“中共华南理工大学 XX 学院/系委员会”（生物医学科学与工程学院、吴贤铭智能工程学院、前沿软物质学院、微电子学院、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未来技术学院、海洋科学与工程学院学生，接收党组织选择“中共华南理工大学广州国际校区委员会”，并备注具体学院）；党员本人于开学后一周内前往院系党委办理手续。</w:t>
      </w:r>
    </w:p>
    <w:p>
      <w:pPr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组织关系在广东省外的学生：</w:t>
      </w:r>
      <w:r>
        <w:rPr>
          <w:rFonts w:hint="eastAsia" w:ascii="仿宋" w:hAnsi="仿宋" w:eastAsia="仿宋" w:cs="仿宋"/>
          <w:sz w:val="28"/>
          <w:szCs w:val="28"/>
        </w:rPr>
        <w:t>目前，广东省已接入全国党员数据交互平台，可以实现跨省线上组织关系转接，请学生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务必</w:t>
      </w:r>
      <w:r>
        <w:rPr>
          <w:rFonts w:hint="eastAsia" w:ascii="仿宋" w:hAnsi="仿宋" w:eastAsia="仿宋" w:cs="仿宋"/>
          <w:sz w:val="28"/>
          <w:szCs w:val="28"/>
        </w:rPr>
        <w:t>先与现党组织确认是否可以通过线上转移组织关系至我校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如无法线上转移，则需采用线下转移方式，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二者选其一即可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 w:cs="仿宋"/>
          <w:b/>
          <w:sz w:val="28"/>
          <w:szCs w:val="28"/>
        </w:rPr>
        <w:t>线上转移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现党组织通过本单位所使用的党务系统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发起转接</w:t>
      </w:r>
      <w:r>
        <w:rPr>
          <w:rFonts w:hint="eastAsia" w:ascii="仿宋" w:hAnsi="仿宋" w:eastAsia="仿宋" w:cs="仿宋"/>
          <w:sz w:val="28"/>
          <w:szCs w:val="28"/>
        </w:rPr>
        <w:t>，接收党组织选择“中共华南理工大学 XX 学院/系委员会”（生物医学科学与工程学院、吴贤铭智能工程学院、前沿软物质学院、微电子学院、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未来技术学院、海洋科学与工程学院学生，接收党组织选择“中共华南理工大学广州国际校区委员会”，并备注具体学院）。通过线上转移的学生，请于开学后配合所在院系做好党员组织关系转移的登记工作。</w:t>
      </w:r>
      <w:r>
        <w:rPr>
          <w:rFonts w:hint="eastAsia" w:ascii="仿宋" w:hAnsi="仿宋" w:eastAsia="仿宋" w:cs="仿宋"/>
          <w:b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 w:cs="仿宋"/>
          <w:b/>
          <w:sz w:val="28"/>
          <w:szCs w:val="28"/>
        </w:rPr>
        <w:t>线下转移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所在党组织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</w:t>
      </w:r>
      <w:r>
        <w:rPr>
          <w:rFonts w:hint="eastAsia" w:ascii="仿宋" w:hAnsi="仿宋" w:eastAsia="仿宋" w:cs="仿宋"/>
          <w:sz w:val="28"/>
          <w:szCs w:val="28"/>
        </w:rPr>
        <w:t>无法通过线上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转移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需通过纸质版党员组织关系介绍信（简称“介绍信”）进行线下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转移</w:t>
      </w:r>
      <w:r>
        <w:rPr>
          <w:rFonts w:hint="eastAsia" w:ascii="仿宋" w:hAnsi="仿宋" w:eastAsia="仿宋" w:cs="仿宋"/>
          <w:sz w:val="28"/>
          <w:szCs w:val="28"/>
        </w:rPr>
        <w:t>，介绍信抬头单位为“中共广东省委教育工委组织处”，具体接收党组织为“华南理工大学 XX 学院(系)党委”（生物医学科学与工程学院、吴贤铭智能工程学院、前沿软物质学院、微电子学院、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未来技术学院、海洋科学与工程学院学生，接收党组织为“华南理工大学广州国际校区党委”，并备注具体学院），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介绍信的</w:t>
      </w:r>
      <w:r>
        <w:rPr>
          <w:rFonts w:hint="eastAsia" w:ascii="仿宋" w:hAnsi="仿宋" w:eastAsia="仿宋" w:cs="仿宋"/>
          <w:sz w:val="28"/>
          <w:szCs w:val="28"/>
        </w:rPr>
        <w:t>落款单位一般为省（自治区、直辖市）党委各工作委员会组织部或县（区）以上地方党委组织部；介绍信请党员本人随身携带，不得放入档案中邮寄，开学后一周内统一交院系党委办理相关手续。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2.团组织关系转移办法：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根据广东团省委工作要求和学校团委工作安排，拟于202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9月全日制研究生新生入学后集中办理团组织关系转接事宜。学生无需提前开具纸质组织关系介绍信，等待新生自然班成立后，通过广东“智慧团建”系统的“组织关系转接”功能发起团组织关系转接申请，接收团组织选择“华南理工大学XX学院（系）团委（旅游管理系学生，接收团组织选择“华南理工大学旅游管理系团委”；电子商务系学生，接收团组织选择“华南理工大学电子商务系团委”；生物医学科学与工程学院、吴贤铭智能工程学院、前沿软物质学院、微电子学院、未来技术学院、海洋科学与工程学院学生，接收团组织选择“广州国际校区研究生团委”），团支部名称与所在班级或年级名称相对应。请入学报到完毕后留意各学院（系）通知安排，按照要求完成团组织关系转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00A57212"/>
    <w:rsid w:val="00030AA9"/>
    <w:rsid w:val="000A4D70"/>
    <w:rsid w:val="000D4889"/>
    <w:rsid w:val="000E6875"/>
    <w:rsid w:val="0012043B"/>
    <w:rsid w:val="00130677"/>
    <w:rsid w:val="001336F6"/>
    <w:rsid w:val="00142E01"/>
    <w:rsid w:val="0015025B"/>
    <w:rsid w:val="00155104"/>
    <w:rsid w:val="001A662A"/>
    <w:rsid w:val="001C38E1"/>
    <w:rsid w:val="00214421"/>
    <w:rsid w:val="002A2366"/>
    <w:rsid w:val="002A7B48"/>
    <w:rsid w:val="002C2A5D"/>
    <w:rsid w:val="002F4662"/>
    <w:rsid w:val="003021C2"/>
    <w:rsid w:val="00307400"/>
    <w:rsid w:val="00326F9F"/>
    <w:rsid w:val="00334717"/>
    <w:rsid w:val="003357AC"/>
    <w:rsid w:val="0034240B"/>
    <w:rsid w:val="0038514C"/>
    <w:rsid w:val="003933A1"/>
    <w:rsid w:val="003A6C64"/>
    <w:rsid w:val="003B7336"/>
    <w:rsid w:val="004033B6"/>
    <w:rsid w:val="00422B8E"/>
    <w:rsid w:val="00464D1A"/>
    <w:rsid w:val="00513F32"/>
    <w:rsid w:val="00534FEA"/>
    <w:rsid w:val="0055552A"/>
    <w:rsid w:val="0055566E"/>
    <w:rsid w:val="00570C4A"/>
    <w:rsid w:val="00581B05"/>
    <w:rsid w:val="0058653B"/>
    <w:rsid w:val="005B378C"/>
    <w:rsid w:val="005C199D"/>
    <w:rsid w:val="00674ED5"/>
    <w:rsid w:val="00687717"/>
    <w:rsid w:val="006A711E"/>
    <w:rsid w:val="00714557"/>
    <w:rsid w:val="00722AB3"/>
    <w:rsid w:val="0073162D"/>
    <w:rsid w:val="0074108F"/>
    <w:rsid w:val="00797A3A"/>
    <w:rsid w:val="007D06FA"/>
    <w:rsid w:val="0088536C"/>
    <w:rsid w:val="008B6462"/>
    <w:rsid w:val="009108B8"/>
    <w:rsid w:val="00951F91"/>
    <w:rsid w:val="00A519FD"/>
    <w:rsid w:val="00A57212"/>
    <w:rsid w:val="00A773E9"/>
    <w:rsid w:val="00AA5230"/>
    <w:rsid w:val="00AA66C6"/>
    <w:rsid w:val="00AD184C"/>
    <w:rsid w:val="00AD3394"/>
    <w:rsid w:val="00AF7D57"/>
    <w:rsid w:val="00BD4FB8"/>
    <w:rsid w:val="00BE49F6"/>
    <w:rsid w:val="00C13CA2"/>
    <w:rsid w:val="00C362CD"/>
    <w:rsid w:val="00C83284"/>
    <w:rsid w:val="00CC21BC"/>
    <w:rsid w:val="00CE1474"/>
    <w:rsid w:val="00D17943"/>
    <w:rsid w:val="00DD37A8"/>
    <w:rsid w:val="00E0204B"/>
    <w:rsid w:val="00E14CF7"/>
    <w:rsid w:val="00E5459F"/>
    <w:rsid w:val="00E67467"/>
    <w:rsid w:val="00E77E5F"/>
    <w:rsid w:val="00EE5D66"/>
    <w:rsid w:val="00EF6A74"/>
    <w:rsid w:val="00FF4965"/>
    <w:rsid w:val="08747DCD"/>
    <w:rsid w:val="15FA7BD9"/>
    <w:rsid w:val="24E85A2B"/>
    <w:rsid w:val="27D1548C"/>
    <w:rsid w:val="2A156F60"/>
    <w:rsid w:val="2E4B084B"/>
    <w:rsid w:val="3414407E"/>
    <w:rsid w:val="347C30B0"/>
    <w:rsid w:val="35F371F1"/>
    <w:rsid w:val="413C3C59"/>
    <w:rsid w:val="429352F2"/>
    <w:rsid w:val="44305A50"/>
    <w:rsid w:val="4CF24A29"/>
    <w:rsid w:val="522F7224"/>
    <w:rsid w:val="53372009"/>
    <w:rsid w:val="573B7007"/>
    <w:rsid w:val="58ED3840"/>
    <w:rsid w:val="5C6A77D5"/>
    <w:rsid w:val="6C3B1AC1"/>
    <w:rsid w:val="74A80319"/>
    <w:rsid w:val="794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1298</Characters>
  <Lines>8</Lines>
  <Paragraphs>2</Paragraphs>
  <TotalTime>44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2021-05-24T04:00:00Z</dcterms:created>
  <dc:creator>胡一平</dc:creator>
  <cp:lastModifiedBy>彦</cp:lastModifiedBy>
  <cp:lastPrinted>2022-05-24T07:01:00Z</cp:lastPrinted>
  <dcterms:modified xsi:type="dcterms:W3CDTF">2023-05-30T00:21:49Z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950B5F8E7EA14E1A86FD43237BAF0026_13</vt:lpwstr>
  </property>
</Properties>
</file>